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18E0" w14:textId="19BD5C8C" w:rsidR="00143407" w:rsidRPr="00E63D8B" w:rsidRDefault="00143407" w:rsidP="00273E08">
      <w:pPr>
        <w:pStyle w:val="ZwischenberschriftDECoSTE"/>
        <w:rPr>
          <w:lang w:val="nb-NO"/>
        </w:rPr>
      </w:pPr>
      <w:bookmarkStart w:id="0" w:name="_Toc129773599"/>
      <w:bookmarkStart w:id="1" w:name="_Hlk129699310"/>
      <w:proofErr w:type="spellStart"/>
      <w:r w:rsidRPr="00E63D8B">
        <w:rPr>
          <w:lang w:val="nb-NO"/>
        </w:rPr>
        <w:t>CoRe</w:t>
      </w:r>
      <w:proofErr w:type="spellEnd"/>
      <w:r w:rsidRPr="00E63D8B">
        <w:rPr>
          <w:lang w:val="nb-NO"/>
        </w:rPr>
        <w:t xml:space="preserve"> </w:t>
      </w:r>
      <w:r w:rsidR="00545DD2">
        <w:rPr>
          <w:lang w:val="nb-NO"/>
        </w:rPr>
        <w:t>Skjema</w:t>
      </w:r>
      <w:bookmarkEnd w:id="0"/>
    </w:p>
    <w:tbl>
      <w:tblPr>
        <w:tblStyle w:val="TableGrid"/>
        <w:tblW w:w="4910" w:type="pct"/>
        <w:tblLook w:val="04A0" w:firstRow="1" w:lastRow="0" w:firstColumn="1" w:lastColumn="0" w:noHBand="0" w:noVBand="1"/>
      </w:tblPr>
      <w:tblGrid>
        <w:gridCol w:w="6939"/>
        <w:gridCol w:w="2268"/>
        <w:gridCol w:w="2268"/>
        <w:gridCol w:w="2268"/>
      </w:tblGrid>
      <w:tr w:rsidR="00143407" w:rsidRPr="00E63D8B" w14:paraId="38D2C246" w14:textId="77777777" w:rsidTr="00A35D97">
        <w:trPr>
          <w:trHeight w:val="737"/>
        </w:trPr>
        <w:tc>
          <w:tcPr>
            <w:tcW w:w="2525" w:type="pct"/>
            <w:shd w:val="clear" w:color="auto" w:fill="007D90"/>
          </w:tcPr>
          <w:bookmarkEnd w:id="1"/>
          <w:p w14:paraId="59850C82" w14:textId="79C460C6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nb-NO" w:eastAsia="en-GB"/>
              </w:rPr>
            </w:pPr>
            <w:r w:rsidRPr="00E63D8B">
              <w:rPr>
                <w:b/>
                <w:color w:val="FFFFFF" w:themeColor="background1"/>
                <w:sz w:val="20"/>
                <w:szCs w:val="20"/>
                <w:lang w:val="nb-NO"/>
              </w:rPr>
              <w:t>Tem</w:t>
            </w:r>
            <w:r w:rsidR="00545DD2">
              <w:rPr>
                <w:b/>
                <w:color w:val="FFFFFF" w:themeColor="background1"/>
                <w:sz w:val="20"/>
                <w:szCs w:val="20"/>
                <w:lang w:val="nb-NO"/>
              </w:rPr>
              <w:t>a</w:t>
            </w:r>
            <w:r w:rsidRPr="00E63D8B">
              <w:rPr>
                <w:b/>
                <w:color w:val="FFFFFF" w:themeColor="background1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825" w:type="pct"/>
            <w:shd w:val="clear" w:color="auto" w:fill="007D90"/>
          </w:tcPr>
          <w:p w14:paraId="603DCDD6" w14:textId="0280DE35" w:rsidR="00143407" w:rsidRPr="00E63D8B" w:rsidRDefault="00545DD2" w:rsidP="00D92B1E">
            <w:pPr>
              <w:rPr>
                <w:b/>
                <w:color w:val="FFFFFF" w:themeColor="background1"/>
                <w:sz w:val="20"/>
                <w:szCs w:val="20"/>
                <w:lang w:val="nb-NO"/>
              </w:rPr>
            </w:pPr>
            <w:r w:rsidRPr="00545DD2">
              <w:rPr>
                <w:b/>
                <w:color w:val="FFFFFF" w:themeColor="background1"/>
                <w:sz w:val="20"/>
                <w:szCs w:val="20"/>
                <w:lang w:val="nb-NO"/>
              </w:rPr>
              <w:t>Overordnet faglig idé</w:t>
            </w:r>
            <w:r w:rsidR="00143407" w:rsidRPr="00E63D8B">
              <w:rPr>
                <w:b/>
                <w:color w:val="FFFFFF" w:themeColor="background1"/>
                <w:sz w:val="20"/>
                <w:szCs w:val="20"/>
                <w:lang w:val="nb-NO"/>
              </w:rPr>
              <w:t xml:space="preserve"> 1</w:t>
            </w:r>
          </w:p>
          <w:p w14:paraId="3E0E7930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  <w:shd w:val="clear" w:color="auto" w:fill="007D90"/>
          </w:tcPr>
          <w:p w14:paraId="4C4BF63C" w14:textId="6AC0919F" w:rsidR="00143407" w:rsidRPr="00E63D8B" w:rsidRDefault="00545DD2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nb-NO" w:eastAsia="en-GB"/>
              </w:rPr>
            </w:pPr>
            <w:r w:rsidRPr="00545DD2">
              <w:rPr>
                <w:b/>
                <w:color w:val="FFFFFF" w:themeColor="background1"/>
                <w:sz w:val="20"/>
                <w:szCs w:val="20"/>
                <w:lang w:val="nb-NO"/>
              </w:rPr>
              <w:t>Overordnet faglig idé</w:t>
            </w:r>
            <w:r w:rsidR="00143407" w:rsidRPr="00E63D8B">
              <w:rPr>
                <w:b/>
                <w:color w:val="FFFFFF" w:themeColor="background1"/>
                <w:sz w:val="20"/>
                <w:szCs w:val="20"/>
                <w:lang w:val="nb-NO"/>
              </w:rPr>
              <w:t xml:space="preserve"> 2</w:t>
            </w:r>
          </w:p>
        </w:tc>
        <w:tc>
          <w:tcPr>
            <w:tcW w:w="825" w:type="pct"/>
            <w:shd w:val="clear" w:color="auto" w:fill="007D90"/>
          </w:tcPr>
          <w:p w14:paraId="193246CC" w14:textId="09245A60" w:rsidR="00143407" w:rsidRPr="00E63D8B" w:rsidRDefault="00545DD2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nb-NO" w:eastAsia="en-GB"/>
              </w:rPr>
            </w:pPr>
            <w:r w:rsidRPr="00545DD2">
              <w:rPr>
                <w:b/>
                <w:color w:val="FFFFFF" w:themeColor="background1"/>
                <w:sz w:val="20"/>
                <w:szCs w:val="20"/>
                <w:lang w:val="nb-NO"/>
              </w:rPr>
              <w:t>Overordnet faglig idé</w:t>
            </w:r>
            <w:r w:rsidR="00143407" w:rsidRPr="00E63D8B">
              <w:rPr>
                <w:b/>
                <w:color w:val="FFFFFF" w:themeColor="background1"/>
                <w:sz w:val="20"/>
                <w:szCs w:val="20"/>
                <w:lang w:val="nb-NO"/>
              </w:rPr>
              <w:t xml:space="preserve"> 3</w:t>
            </w:r>
          </w:p>
        </w:tc>
      </w:tr>
      <w:tr w:rsidR="00143407" w:rsidRPr="00E63D8B" w14:paraId="488D9889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0873B9D2" w14:textId="3A193C54" w:rsidR="00143407" w:rsidRPr="00E63D8B" w:rsidRDefault="00937363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937363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Hva skal elevene lære om denne ideen?</w:t>
            </w:r>
          </w:p>
        </w:tc>
        <w:tc>
          <w:tcPr>
            <w:tcW w:w="825" w:type="pct"/>
          </w:tcPr>
          <w:p w14:paraId="5AAC5E37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21A75546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2B7F2A7C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09E67A9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7B21902A" w14:textId="09D1B396" w:rsidR="00143407" w:rsidRPr="00E63D8B" w:rsidRDefault="00F24504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F24504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Hvorfor er det viktig for elevene at de lærer det?</w:t>
            </w:r>
          </w:p>
        </w:tc>
        <w:tc>
          <w:tcPr>
            <w:tcW w:w="825" w:type="pct"/>
          </w:tcPr>
          <w:p w14:paraId="51A497A3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325A3623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49DBA219" w14:textId="77777777" w:rsidR="00143407" w:rsidRPr="00E63D8B" w:rsidRDefault="00143407" w:rsidP="00D92B1E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254051F3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69F8CC36" w14:textId="683AB8B3" w:rsidR="00143407" w:rsidRPr="00E63D8B" w:rsidRDefault="00147FC4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147FC4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Hva mer vet du om denne ideen (som elevene ennå ikke skal lære)?</w:t>
            </w:r>
          </w:p>
        </w:tc>
        <w:tc>
          <w:tcPr>
            <w:tcW w:w="825" w:type="pct"/>
          </w:tcPr>
          <w:p w14:paraId="08BF3506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2A61CEE5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054AE503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39D6C822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2F94910C" w14:textId="446856BD" w:rsidR="00143407" w:rsidRPr="00E63D8B" w:rsidRDefault="006E63E9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6E63E9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Vansker/begrensninger knyttet til det å undervise denne ideen.</w:t>
            </w:r>
          </w:p>
        </w:tc>
        <w:tc>
          <w:tcPr>
            <w:tcW w:w="825" w:type="pct"/>
          </w:tcPr>
          <w:p w14:paraId="718D54EB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55FFBA39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4E980A7A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685EE8D7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7FC883B5" w14:textId="678EC8CD" w:rsidR="00143407" w:rsidRPr="00E63D8B" w:rsidRDefault="009F4A4B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9F4A4B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Kunnskap om elevenes tenkning som påvirker hvordan du underviser denne ideen.</w:t>
            </w:r>
          </w:p>
        </w:tc>
        <w:tc>
          <w:tcPr>
            <w:tcW w:w="825" w:type="pct"/>
          </w:tcPr>
          <w:p w14:paraId="0936B34D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12894979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37D458C9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04EC89B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1C17676F" w14:textId="22492DF3" w:rsidR="00143407" w:rsidRPr="00E63D8B" w:rsidRDefault="00B06C9C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B06C9C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Andre aspekter som påvirker hvordan du underviser denne ideen.</w:t>
            </w:r>
          </w:p>
        </w:tc>
        <w:tc>
          <w:tcPr>
            <w:tcW w:w="825" w:type="pct"/>
          </w:tcPr>
          <w:p w14:paraId="48E7D34F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00A24A35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6D0571D2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337A40C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016B08D2" w14:textId="54AC4139" w:rsidR="00143407" w:rsidRPr="00E63D8B" w:rsidRDefault="001013C0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  <w:lang w:val="nb-NO"/>
              </w:rPr>
            </w:pPr>
            <w:r w:rsidRPr="001013C0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Læringsaktiviteter og fremgangsmåter (og grunner for å velge disse) for å engasjere elevene i undervisningen.</w:t>
            </w:r>
          </w:p>
        </w:tc>
        <w:tc>
          <w:tcPr>
            <w:tcW w:w="825" w:type="pct"/>
          </w:tcPr>
          <w:p w14:paraId="023E18A4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2343EF79" w14:textId="77777777" w:rsidR="00143407" w:rsidRPr="00E63D8B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0046B429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  <w:tr w:rsidR="00143407" w:rsidRPr="00E63D8B" w14:paraId="6FB0B58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6DAB6D4B" w14:textId="65F61B64" w:rsidR="00143407" w:rsidRPr="00E63D8B" w:rsidRDefault="00DB6582" w:rsidP="00AF1710">
            <w:pPr>
              <w:rPr>
                <w:rFonts w:ascii="Linotype Syntax Com Regular" w:eastAsiaTheme="minorHAnsi" w:hAnsi="Linotype Syntax Com Regular" w:cs="Linotype Syntax Com Regular"/>
                <w:sz w:val="21"/>
                <w:szCs w:val="20"/>
                <w:lang w:val="nb-NO"/>
              </w:rPr>
            </w:pPr>
            <w:r w:rsidRPr="00DB6582">
              <w:rPr>
                <w:rFonts w:cstheme="minorHAnsi"/>
                <w:color w:val="000000" w:themeColor="text1"/>
                <w:sz w:val="21"/>
                <w:szCs w:val="20"/>
                <w:lang w:val="nb-NO"/>
              </w:rPr>
              <w:t>Spesifikke måter å få frem elevenes forståelse eller forvirring knyttet til ideen (inkludert typiske forventede svar).</w:t>
            </w:r>
          </w:p>
        </w:tc>
        <w:tc>
          <w:tcPr>
            <w:tcW w:w="825" w:type="pct"/>
          </w:tcPr>
          <w:p w14:paraId="18585775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315BE349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  <w:tc>
          <w:tcPr>
            <w:tcW w:w="825" w:type="pct"/>
          </w:tcPr>
          <w:p w14:paraId="2D2B42DC" w14:textId="77777777" w:rsidR="00143407" w:rsidRPr="00E63D8B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nb-NO" w:eastAsia="en-GB"/>
              </w:rPr>
            </w:pPr>
          </w:p>
        </w:tc>
      </w:tr>
    </w:tbl>
    <w:p w14:paraId="70A0D78C" w14:textId="139D899E" w:rsidR="00FD7264" w:rsidRPr="00DB6582" w:rsidRDefault="00FD7264" w:rsidP="00AF1710">
      <w:pPr>
        <w:rPr>
          <w:rFonts w:ascii="Linotype Syntax Com Regular" w:eastAsiaTheme="majorEastAsia" w:hAnsi="Linotype Syntax Com Regular" w:cstheme="majorBidi"/>
          <w:b/>
          <w:bCs/>
          <w:color w:val="0D3846"/>
          <w:sz w:val="36"/>
          <w:szCs w:val="28"/>
          <w:lang w:val="nb-NO"/>
        </w:rPr>
      </w:pPr>
    </w:p>
    <w:sectPr w:rsidR="00FD7264" w:rsidRPr="00DB6582" w:rsidSect="00AF1710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39" w:h="11907" w:orient="landscape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D125" w14:textId="77777777" w:rsidR="00A01906" w:rsidRDefault="00A01906" w:rsidP="00AF47A0">
      <w:r>
        <w:separator/>
      </w:r>
    </w:p>
  </w:endnote>
  <w:endnote w:type="continuationSeparator" w:id="0">
    <w:p w14:paraId="6A4F4ADF" w14:textId="77777777" w:rsidR="00A01906" w:rsidRDefault="00A01906" w:rsidP="00AF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charset w:val="00"/>
    <w:family w:val="auto"/>
    <w:pitch w:val="variable"/>
    <w:sig w:usb0="A00000BF" w:usb1="4000207B" w:usb2="00000000" w:usb3="00000000" w:csb0="00000093" w:csb1="00000000"/>
  </w:font>
  <w:font w:name="Times New Roman (Überschriften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Linotype Syntax Com Regular">
    <w:altName w:val="Calibri"/>
    <w:charset w:val="00"/>
    <w:family w:val="swiss"/>
    <w:pitch w:val="variable"/>
    <w:sig w:usb0="800002AF" w:usb1="5000204A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notype Syntax Com Medium">
    <w:altName w:val="Calibri"/>
    <w:charset w:val="4D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129B" w14:textId="77777777" w:rsidR="0012437A" w:rsidRDefault="0012437A" w:rsidP="002D402E">
    <w:pPr>
      <w:pStyle w:val="Footer"/>
      <w:ind w:right="360" w:firstLine="360"/>
    </w:pPr>
  </w:p>
  <w:p w14:paraId="7257868B" w14:textId="77777777" w:rsidR="0012437A" w:rsidRDefault="00124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258" w14:textId="77777777" w:rsidR="0012437A" w:rsidRDefault="0012437A" w:rsidP="002D402E">
    <w:pPr>
      <w:pStyle w:val="Footer"/>
      <w:ind w:right="360" w:firstLine="360"/>
    </w:pPr>
  </w:p>
  <w:p w14:paraId="689B1E60" w14:textId="77777777" w:rsidR="0012437A" w:rsidRDefault="00124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FBF9" w14:textId="77777777" w:rsidR="00A01906" w:rsidRDefault="00A01906" w:rsidP="00AF47A0">
      <w:r>
        <w:separator/>
      </w:r>
    </w:p>
  </w:footnote>
  <w:footnote w:type="continuationSeparator" w:id="0">
    <w:p w14:paraId="2DE3FA31" w14:textId="77777777" w:rsidR="00A01906" w:rsidRDefault="00A01906" w:rsidP="00AF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8D3D" w14:textId="36A36EAD" w:rsidR="0012437A" w:rsidRDefault="0012437A" w:rsidP="00AF47A0">
    <w:pPr>
      <w:pStyle w:val="Header"/>
      <w:ind w:right="360"/>
    </w:pPr>
  </w:p>
  <w:p w14:paraId="5F180DF0" w14:textId="77777777" w:rsidR="0012437A" w:rsidRDefault="001243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9F7B" w14:textId="26675F7F" w:rsidR="0012437A" w:rsidRDefault="00EA6F3A" w:rsidP="00EA6F3A">
    <w:pPr>
      <w:jc w:val="right"/>
    </w:pPr>
    <w:r>
      <w:rPr>
        <w:noProof/>
      </w:rPr>
      <w:drawing>
        <wp:inline distT="0" distB="0" distL="0" distR="0" wp14:anchorId="66C74CEC" wp14:editId="0845BDF1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263"/>
    <w:multiLevelType w:val="hybridMultilevel"/>
    <w:tmpl w:val="74CE9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789A"/>
    <w:multiLevelType w:val="hybridMultilevel"/>
    <w:tmpl w:val="A9F000BC"/>
    <w:lvl w:ilvl="0" w:tplc="75DA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20850">
    <w:abstractNumId w:val="0"/>
  </w:num>
  <w:num w:numId="2" w16cid:durableId="179262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0"/>
    <w:rsid w:val="00004566"/>
    <w:rsid w:val="000344A6"/>
    <w:rsid w:val="00042BDF"/>
    <w:rsid w:val="00056F44"/>
    <w:rsid w:val="000605AD"/>
    <w:rsid w:val="000669F0"/>
    <w:rsid w:val="000B4D1E"/>
    <w:rsid w:val="000C50C9"/>
    <w:rsid w:val="000C71B5"/>
    <w:rsid w:val="000D5814"/>
    <w:rsid w:val="000F148B"/>
    <w:rsid w:val="001013C0"/>
    <w:rsid w:val="0012437A"/>
    <w:rsid w:val="00143407"/>
    <w:rsid w:val="00147FC4"/>
    <w:rsid w:val="001507B8"/>
    <w:rsid w:val="00171003"/>
    <w:rsid w:val="001923A9"/>
    <w:rsid w:val="001A33C8"/>
    <w:rsid w:val="001A3AD6"/>
    <w:rsid w:val="001C019D"/>
    <w:rsid w:val="001D6B05"/>
    <w:rsid w:val="001F6F41"/>
    <w:rsid w:val="00226777"/>
    <w:rsid w:val="00240830"/>
    <w:rsid w:val="00272B57"/>
    <w:rsid w:val="00273E08"/>
    <w:rsid w:val="002776BE"/>
    <w:rsid w:val="002D402E"/>
    <w:rsid w:val="002F0B77"/>
    <w:rsid w:val="002F40D9"/>
    <w:rsid w:val="002F46AE"/>
    <w:rsid w:val="002F5714"/>
    <w:rsid w:val="00334012"/>
    <w:rsid w:val="00354F8E"/>
    <w:rsid w:val="003614BE"/>
    <w:rsid w:val="00393D10"/>
    <w:rsid w:val="0039515F"/>
    <w:rsid w:val="00467D0C"/>
    <w:rsid w:val="00482CC6"/>
    <w:rsid w:val="004930FD"/>
    <w:rsid w:val="004B0830"/>
    <w:rsid w:val="004B762E"/>
    <w:rsid w:val="004D7E01"/>
    <w:rsid w:val="004E455E"/>
    <w:rsid w:val="00545DD2"/>
    <w:rsid w:val="005A34E5"/>
    <w:rsid w:val="005B0C84"/>
    <w:rsid w:val="005C5A14"/>
    <w:rsid w:val="005C604E"/>
    <w:rsid w:val="00647582"/>
    <w:rsid w:val="00686E8A"/>
    <w:rsid w:val="006A766A"/>
    <w:rsid w:val="006B26B9"/>
    <w:rsid w:val="006D2E70"/>
    <w:rsid w:val="006E63E9"/>
    <w:rsid w:val="0071092B"/>
    <w:rsid w:val="00751D17"/>
    <w:rsid w:val="0078346E"/>
    <w:rsid w:val="007A3F09"/>
    <w:rsid w:val="00803034"/>
    <w:rsid w:val="00812484"/>
    <w:rsid w:val="00814875"/>
    <w:rsid w:val="00814BFC"/>
    <w:rsid w:val="008574D6"/>
    <w:rsid w:val="0087706C"/>
    <w:rsid w:val="008B5461"/>
    <w:rsid w:val="008E04B7"/>
    <w:rsid w:val="00902544"/>
    <w:rsid w:val="009300B1"/>
    <w:rsid w:val="00937363"/>
    <w:rsid w:val="0094287A"/>
    <w:rsid w:val="009500DE"/>
    <w:rsid w:val="00955697"/>
    <w:rsid w:val="00966A87"/>
    <w:rsid w:val="009771B7"/>
    <w:rsid w:val="00991B99"/>
    <w:rsid w:val="009C1996"/>
    <w:rsid w:val="009F4A4B"/>
    <w:rsid w:val="00A01906"/>
    <w:rsid w:val="00A06E3A"/>
    <w:rsid w:val="00A12585"/>
    <w:rsid w:val="00A16CEE"/>
    <w:rsid w:val="00A35D97"/>
    <w:rsid w:val="00A71CCF"/>
    <w:rsid w:val="00A72175"/>
    <w:rsid w:val="00AC6BFB"/>
    <w:rsid w:val="00AF1710"/>
    <w:rsid w:val="00AF47A0"/>
    <w:rsid w:val="00AF5907"/>
    <w:rsid w:val="00AF75C2"/>
    <w:rsid w:val="00B01697"/>
    <w:rsid w:val="00B024EE"/>
    <w:rsid w:val="00B06C9C"/>
    <w:rsid w:val="00B13BFC"/>
    <w:rsid w:val="00B14D89"/>
    <w:rsid w:val="00B45855"/>
    <w:rsid w:val="00B70114"/>
    <w:rsid w:val="00B73589"/>
    <w:rsid w:val="00B92B0F"/>
    <w:rsid w:val="00BB2B90"/>
    <w:rsid w:val="00BF3867"/>
    <w:rsid w:val="00C21232"/>
    <w:rsid w:val="00C315B6"/>
    <w:rsid w:val="00C72BAD"/>
    <w:rsid w:val="00C9319C"/>
    <w:rsid w:val="00CD1DB0"/>
    <w:rsid w:val="00D40F77"/>
    <w:rsid w:val="00D62108"/>
    <w:rsid w:val="00DA4869"/>
    <w:rsid w:val="00DB6582"/>
    <w:rsid w:val="00DB7323"/>
    <w:rsid w:val="00DF3C97"/>
    <w:rsid w:val="00E0060D"/>
    <w:rsid w:val="00E00985"/>
    <w:rsid w:val="00E13161"/>
    <w:rsid w:val="00E63D8B"/>
    <w:rsid w:val="00E8345A"/>
    <w:rsid w:val="00EA6F3A"/>
    <w:rsid w:val="00EB678F"/>
    <w:rsid w:val="00EC1347"/>
    <w:rsid w:val="00EC6533"/>
    <w:rsid w:val="00EC6C29"/>
    <w:rsid w:val="00F24504"/>
    <w:rsid w:val="00F54796"/>
    <w:rsid w:val="00F82643"/>
    <w:rsid w:val="00F85E30"/>
    <w:rsid w:val="00F914A2"/>
    <w:rsid w:val="00FA5067"/>
    <w:rsid w:val="00FD7264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1960F"/>
  <w15:chartTrackingRefBased/>
  <w15:docId w15:val="{EB82CA3C-5241-A146-A8CB-22166E16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tel 1"/>
    <w:basedOn w:val="Normal"/>
    <w:next w:val="Normal"/>
    <w:link w:val="Heading1Char"/>
    <w:uiPriority w:val="9"/>
    <w:qFormat/>
    <w:rsid w:val="009500DE"/>
    <w:pPr>
      <w:keepNext/>
      <w:keepLines/>
      <w:spacing w:before="480" w:line="276" w:lineRule="auto"/>
      <w:outlineLvl w:val="0"/>
    </w:pPr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7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el 1 Char"/>
    <w:basedOn w:val="DefaultParagraphFont"/>
    <w:link w:val="Heading1"/>
    <w:rsid w:val="009500DE"/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customStyle="1" w:styleId="Untertitel02">
    <w:name w:val="Untertitel02"/>
    <w:basedOn w:val="Subtitle"/>
    <w:qFormat/>
    <w:rsid w:val="00DA4869"/>
    <w:pPr>
      <w:spacing w:before="360" w:after="120" w:line="276" w:lineRule="auto"/>
    </w:pPr>
    <w:rPr>
      <w:rFonts w:ascii="Arial" w:eastAsia="Calibri" w:hAnsi="Arial"/>
      <w:b/>
      <w:color w:val="0D0D0D" w:themeColor="text1" w:themeTint="F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A4869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tel02">
    <w:name w:val="Titel02"/>
    <w:basedOn w:val="Heading1"/>
    <w:qFormat/>
    <w:rsid w:val="00DA4869"/>
    <w:pPr>
      <w:spacing w:before="100" w:beforeAutospacing="1" w:after="160" w:line="259" w:lineRule="auto"/>
    </w:pPr>
    <w:rPr>
      <w:rFonts w:ascii="Arial" w:hAnsi="Arial"/>
      <w:color w:val="0D0D0D" w:themeColor="text1" w:themeTint="F2"/>
      <w:sz w:val="48"/>
    </w:rPr>
  </w:style>
  <w:style w:type="paragraph" w:customStyle="1" w:styleId="Titel02DOSIS">
    <w:name w:val="Titel02_DOSIS"/>
    <w:basedOn w:val="Heading1"/>
    <w:qFormat/>
    <w:rsid w:val="00B01697"/>
    <w:pPr>
      <w:spacing w:before="100" w:beforeAutospacing="1" w:line="240" w:lineRule="auto"/>
    </w:pPr>
    <w:rPr>
      <w:rFonts w:ascii="Dosis SemiBold" w:hAnsi="Dosis SemiBold" w:cs="Times New Roman (Überschriften"/>
      <w:b w:val="0"/>
      <w:color w:val="0D0D0D" w:themeColor="text1" w:themeTint="F2"/>
      <w:sz w:val="32"/>
    </w:rPr>
  </w:style>
  <w:style w:type="paragraph" w:styleId="Header">
    <w:name w:val="header"/>
    <w:basedOn w:val="Normal"/>
    <w:link w:val="HeaderChar"/>
    <w:uiPriority w:val="99"/>
    <w:unhideWhenUsed/>
    <w:rsid w:val="00AF47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7A0"/>
  </w:style>
  <w:style w:type="paragraph" w:styleId="Footer">
    <w:name w:val="footer"/>
    <w:basedOn w:val="SeitenzahlDECoSTE"/>
    <w:link w:val="FooterChar"/>
    <w:uiPriority w:val="99"/>
    <w:unhideWhenUsed/>
    <w:rsid w:val="005A3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34E5"/>
    <w:rPr>
      <w:rFonts w:ascii="Linotype Syntax Com Regular" w:hAnsi="Linotype Syntax Com Regular" w:cs="Linotype Syntax Com Regular"/>
      <w:iCs/>
      <w:color w:val="007D90"/>
      <w:sz w:val="18"/>
      <w:szCs w:val="20"/>
    </w:rPr>
  </w:style>
  <w:style w:type="character" w:styleId="PageNumber">
    <w:name w:val="page number"/>
    <w:uiPriority w:val="99"/>
    <w:semiHidden/>
    <w:unhideWhenUsed/>
    <w:rsid w:val="00F54796"/>
    <w:rPr>
      <w:rFonts w:ascii="Linotype Syntax Com Regular" w:hAnsi="Linotype Syntax Com Regular"/>
      <w:b w:val="0"/>
      <w:i w:val="0"/>
      <w:color w:val="007D90"/>
      <w:sz w:val="18"/>
    </w:rPr>
  </w:style>
  <w:style w:type="paragraph" w:customStyle="1" w:styleId="HeadlineDECoSTE">
    <w:name w:val="Headline_DECoSTE"/>
    <w:basedOn w:val="Heading1"/>
    <w:next w:val="ZwischenberschriftDECoSTE"/>
    <w:qFormat/>
    <w:rsid w:val="000D5814"/>
    <w:pPr>
      <w:spacing w:after="480"/>
    </w:pPr>
    <w:rPr>
      <w:rFonts w:ascii="Linotype Syntax Com Regular" w:hAnsi="Linotype Syntax Com Regular"/>
      <w:color w:val="0D3846"/>
      <w:sz w:val="36"/>
    </w:rPr>
  </w:style>
  <w:style w:type="paragraph" w:customStyle="1" w:styleId="EinfAbs">
    <w:name w:val="[Einf. Abs.]"/>
    <w:basedOn w:val="Normal"/>
    <w:uiPriority w:val="99"/>
    <w:rsid w:val="005C5A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lietextDECoSTE">
    <w:name w:val="Fließtext_DECoSTE"/>
    <w:basedOn w:val="Normal"/>
    <w:qFormat/>
    <w:rsid w:val="00B92B0F"/>
    <w:pPr>
      <w:spacing w:after="240"/>
      <w:jc w:val="both"/>
      <w:textboxTightWrap w:val="allLines"/>
    </w:pPr>
    <w:rPr>
      <w:rFonts w:ascii="Linotype Syntax Com Regular" w:hAnsi="Linotype Syntax Com Regular" w:cs="Linotype Syntax Com Regular"/>
      <w:iCs/>
      <w:color w:val="000000" w:themeColor="text1"/>
      <w:szCs w:val="20"/>
    </w:rPr>
  </w:style>
  <w:style w:type="paragraph" w:customStyle="1" w:styleId="ZwischenberschriftDECoSTE">
    <w:name w:val="Zwischenüberschrift_DECoSTE"/>
    <w:basedOn w:val="FlietextDECoSTE"/>
    <w:autoRedefine/>
    <w:qFormat/>
    <w:rsid w:val="00273E08"/>
    <w:pPr>
      <w:spacing w:before="120"/>
      <w:jc w:val="center"/>
    </w:pPr>
    <w:rPr>
      <w:rFonts w:ascii="Calibri" w:hAnsi="Calibri" w:cs="Calibri"/>
      <w:b/>
      <w:color w:val="007D90"/>
      <w:sz w:val="28"/>
      <w:lang w:val="en-US"/>
    </w:rPr>
  </w:style>
  <w:style w:type="paragraph" w:customStyle="1" w:styleId="ZitatDECoSTE">
    <w:name w:val="Zitat_DECoSTE"/>
    <w:basedOn w:val="FlietextDECoSTE"/>
    <w:qFormat/>
    <w:rsid w:val="008B5461"/>
    <w:pPr>
      <w:ind w:left="227"/>
      <w:jc w:val="left"/>
    </w:pPr>
    <w:rPr>
      <w:rFonts w:ascii="Linotype Syntax Com Medium" w:hAnsi="Linotype Syntax Com Medium"/>
      <w:i/>
      <w:color w:val="007D90"/>
    </w:rPr>
  </w:style>
  <w:style w:type="character" w:styleId="SubtleEmphasis">
    <w:name w:val="Subtle Emphasis"/>
    <w:basedOn w:val="DefaultParagraphFont"/>
    <w:uiPriority w:val="19"/>
    <w:qFormat/>
    <w:rsid w:val="0012437A"/>
    <w:rPr>
      <w:i/>
      <w:iCs/>
      <w:color w:val="404040" w:themeColor="text1" w:themeTint="BF"/>
    </w:rPr>
  </w:style>
  <w:style w:type="paragraph" w:styleId="TOC1">
    <w:name w:val="toc 1"/>
    <w:basedOn w:val="ZwischenberschriftDECoSTE"/>
    <w:next w:val="Normal"/>
    <w:autoRedefine/>
    <w:uiPriority w:val="39"/>
    <w:unhideWhenUsed/>
    <w:rsid w:val="00B45855"/>
    <w:pPr>
      <w:tabs>
        <w:tab w:val="right" w:pos="9072"/>
      </w:tabs>
      <w:spacing w:before="240" w:after="120"/>
    </w:pPr>
    <w:rPr>
      <w:rFonts w:cstheme="minorHAnsi"/>
      <w:b w:val="0"/>
      <w:bCs/>
      <w:sz w:val="20"/>
    </w:rPr>
  </w:style>
  <w:style w:type="paragraph" w:styleId="TOC2">
    <w:name w:val="toc 2"/>
    <w:basedOn w:val="FlietextDECoSTE"/>
    <w:next w:val="Normal"/>
    <w:autoRedefine/>
    <w:uiPriority w:val="39"/>
    <w:unhideWhenUsed/>
    <w:rsid w:val="00B45855"/>
    <w:pPr>
      <w:spacing w:before="120"/>
      <w:ind w:left="240"/>
    </w:pPr>
    <w:rPr>
      <w:rFonts w:cstheme="minorHAnsi"/>
      <w:iCs w:val="0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54F8E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4F8E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507B8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07B8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07B8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07B8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07B8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07B8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07B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"/>
    <w:next w:val="Normal"/>
    <w:link w:val="ParagraphZchn"/>
    <w:qFormat/>
    <w:rsid w:val="001507B8"/>
    <w:pPr>
      <w:widowControl w:val="0"/>
      <w:spacing w:before="120" w:after="240" w:line="300" w:lineRule="auto"/>
      <w:ind w:firstLine="720"/>
      <w:contextualSpacing/>
      <w:jc w:val="both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ParagraphZchn">
    <w:name w:val="Paragraph Zchn"/>
    <w:basedOn w:val="DefaultParagraphFont"/>
    <w:link w:val="Paragraph"/>
    <w:rsid w:val="001507B8"/>
    <w:rPr>
      <w:rFonts w:ascii="Times New Roman" w:eastAsia="Times New Roman" w:hAnsi="Times New Roman" w:cs="Times New Roman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2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rticletitle">
    <w:name w:val="Article title"/>
    <w:basedOn w:val="Normal"/>
    <w:next w:val="Normal"/>
    <w:qFormat/>
    <w:rsid w:val="00DB7323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US" w:eastAsia="en-GB"/>
    </w:rPr>
  </w:style>
  <w:style w:type="paragraph" w:customStyle="1" w:styleId="Newparagraph">
    <w:name w:val="New paragraph"/>
    <w:basedOn w:val="Normal"/>
    <w:qFormat/>
    <w:rsid w:val="00DB7323"/>
    <w:pPr>
      <w:spacing w:line="480" w:lineRule="auto"/>
      <w:ind w:firstLine="720"/>
    </w:pPr>
    <w:rPr>
      <w:rFonts w:ascii="Times New Roman" w:eastAsia="Times New Roman" w:hAnsi="Times New Roman" w:cs="Times New Roman"/>
      <w:lang w:val="en-US" w:eastAsia="en-GB"/>
    </w:rPr>
  </w:style>
  <w:style w:type="paragraph" w:customStyle="1" w:styleId="berschrift4Paragraph">
    <w:name w:val="Überschrift 4 + Paragraph"/>
    <w:basedOn w:val="Paragraph"/>
    <w:next w:val="Newparagraph"/>
    <w:qFormat/>
    <w:rsid w:val="00DB7323"/>
    <w:pPr>
      <w:widowControl/>
      <w:contextualSpacing w:val="0"/>
    </w:pPr>
    <w:rPr>
      <w:b/>
      <w:i/>
    </w:rPr>
  </w:style>
  <w:style w:type="paragraph" w:customStyle="1" w:styleId="CitaviBibliographyEntry">
    <w:name w:val="Citavi Bibliography Entry"/>
    <w:basedOn w:val="Normal"/>
    <w:link w:val="CitaviBibliographyEntryZchn"/>
    <w:rsid w:val="00DB7323"/>
    <w:pPr>
      <w:tabs>
        <w:tab w:val="left" w:pos="720"/>
      </w:tabs>
      <w:spacing w:before="120" w:line="300" w:lineRule="auto"/>
      <w:ind w:left="720" w:hanging="720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CitaviBibliographyEntryZchn">
    <w:name w:val="Citavi Bibliography Entry Zchn"/>
    <w:basedOn w:val="ParagraphZchn"/>
    <w:link w:val="CitaviBibliographyEntry"/>
    <w:rsid w:val="00DB7323"/>
    <w:rPr>
      <w:rFonts w:ascii="Times New Roman" w:eastAsia="Times New Roman" w:hAnsi="Times New Roman" w:cs="Times New Roman"/>
      <w:lang w:val="en-US" w:eastAsia="en-GB"/>
    </w:rPr>
  </w:style>
  <w:style w:type="paragraph" w:customStyle="1" w:styleId="CitaviBibliographyHeading">
    <w:name w:val="Citavi Bibliography Heading"/>
    <w:basedOn w:val="Heading1"/>
    <w:link w:val="CitaviBibliographyHeadingZchn"/>
    <w:rsid w:val="00DB7323"/>
    <w:pPr>
      <w:keepNext w:val="0"/>
      <w:keepLines w:val="0"/>
      <w:widowControl w:val="0"/>
      <w:spacing w:before="60" w:after="120" w:line="300" w:lineRule="auto"/>
      <w:contextualSpacing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 w:eastAsia="en-GB"/>
    </w:rPr>
  </w:style>
  <w:style w:type="character" w:customStyle="1" w:styleId="CitaviBibliographyHeadingZchn">
    <w:name w:val="Citavi Bibliography Heading Zchn"/>
    <w:basedOn w:val="ParagraphZchn"/>
    <w:link w:val="CitaviBibliographyHeading"/>
    <w:rsid w:val="00DB7323"/>
    <w:rPr>
      <w:rFonts w:ascii="Times New Roman" w:eastAsia="Times New Roman" w:hAnsi="Times New Roman" w:cs="Times New Roman"/>
      <w:b/>
      <w:lang w:val="en-US" w:eastAsia="en-GB"/>
    </w:rPr>
  </w:style>
  <w:style w:type="paragraph" w:styleId="ListParagraph">
    <w:name w:val="List Paragraph"/>
    <w:basedOn w:val="FlietextDECoSTE"/>
    <w:uiPriority w:val="34"/>
    <w:qFormat/>
    <w:rsid w:val="001A33C8"/>
    <w:pPr>
      <w:spacing w:line="480" w:lineRule="auto"/>
      <w:ind w:left="720"/>
      <w:contextualSpacing/>
      <w:jc w:val="left"/>
    </w:pPr>
    <w:rPr>
      <w:rFonts w:eastAsia="Times New Roman" w:cs="Times New Roman"/>
      <w:sz w:val="22"/>
      <w:lang w:val="en-US" w:eastAsia="en-GB"/>
    </w:rPr>
  </w:style>
  <w:style w:type="table" w:styleId="TableGrid">
    <w:name w:val="Table Grid"/>
    <w:basedOn w:val="TableNormal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7323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table" w:customStyle="1" w:styleId="Tabellenraster1">
    <w:name w:val="Tabellenraster1"/>
    <w:basedOn w:val="TableNormal"/>
    <w:next w:val="TableGrid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DECoSTE">
    <w:name w:val="Hervorhebung_DECoSTE"/>
    <w:basedOn w:val="FlietextDECoSTE"/>
    <w:qFormat/>
    <w:rsid w:val="0012437A"/>
    <w:rPr>
      <w:i/>
    </w:rPr>
  </w:style>
  <w:style w:type="paragraph" w:customStyle="1" w:styleId="SeitenzahlDECoSTE">
    <w:name w:val="Seitenzahl_DECoSTE"/>
    <w:basedOn w:val="FlietextDECoSTE"/>
    <w:qFormat/>
    <w:rsid w:val="00CD1DB0"/>
    <w:rPr>
      <w:color w:val="007D90"/>
      <w:sz w:val="18"/>
    </w:rPr>
  </w:style>
  <w:style w:type="paragraph" w:customStyle="1" w:styleId="FlietextDialogDECoSTE">
    <w:name w:val="Fließtext_Dialog_DECoSTE"/>
    <w:basedOn w:val="FlietextDECoSTE"/>
    <w:qFormat/>
    <w:rsid w:val="00056F44"/>
    <w:pPr>
      <w:spacing w:after="0"/>
      <w:ind w:left="340"/>
    </w:pPr>
  </w:style>
  <w:style w:type="character" w:styleId="Emphasis">
    <w:name w:val="Emphasis"/>
    <w:basedOn w:val="DefaultParagraphFont"/>
    <w:uiPriority w:val="20"/>
    <w:qFormat/>
    <w:rsid w:val="004E455E"/>
    <w:rPr>
      <w:i/>
      <w:iCs/>
    </w:rPr>
  </w:style>
  <w:style w:type="paragraph" w:customStyle="1" w:styleId="Fuzeilere">
    <w:name w:val="Fußzeile_re"/>
    <w:basedOn w:val="Footer"/>
    <w:qFormat/>
    <w:rsid w:val="004B083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F82AA-C52B-2A43-A906-2194F2D94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979CE-AEC5-432C-9B6F-5604AEA7C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72B4B-D7DD-4526-B5F4-29C8AA85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5E3AC-D181-460A-BFB3-52AE2AD79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Matthias Gregor Stadler</cp:lastModifiedBy>
  <cp:revision>12</cp:revision>
  <dcterms:created xsi:type="dcterms:W3CDTF">2023-08-10T10:58:00Z</dcterms:created>
  <dcterms:modified xsi:type="dcterms:W3CDTF">2023-08-10T11:04:00Z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